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5838" w14:textId="77777777" w:rsidR="0094004B" w:rsidRPr="0094004B" w:rsidRDefault="0094004B" w:rsidP="0094004B">
      <w:pPr>
        <w:shd w:val="clear" w:color="auto" w:fill="FFFFFF"/>
        <w:spacing w:line="312" w:lineRule="atLeast"/>
        <w:outlineLvl w:val="0"/>
        <w:rPr>
          <w:rStyle w:val="IntensiveHervorhebung"/>
        </w:rPr>
      </w:pPr>
      <w:r w:rsidRPr="0094004B">
        <w:rPr>
          <w:rStyle w:val="IntensiveHervorhebung"/>
        </w:rPr>
        <w:t>AGB</w:t>
      </w:r>
    </w:p>
    <w:p w14:paraId="0277464C" w14:textId="77777777" w:rsidR="0094004B" w:rsidRPr="0094004B" w:rsidRDefault="0094004B" w:rsidP="0094004B">
      <w:pPr>
        <w:spacing w:line="312" w:lineRule="atLeast"/>
        <w:outlineLvl w:val="3"/>
        <w:rPr>
          <w:rStyle w:val="IntensiveHervorhebung"/>
        </w:rPr>
      </w:pPr>
      <w:r w:rsidRPr="0094004B">
        <w:rPr>
          <w:rStyle w:val="IntensiveHervorhebung"/>
        </w:rPr>
        <w:t>§ 1 Allgemeines, Geltungsbereich</w:t>
      </w:r>
    </w:p>
    <w:p w14:paraId="34D07F18" w14:textId="77777777" w:rsidR="0094004B" w:rsidRPr="0094004B" w:rsidRDefault="0094004B" w:rsidP="0094004B">
      <w:pPr>
        <w:spacing w:after="0" w:line="240" w:lineRule="auto"/>
        <w:rPr>
          <w:rStyle w:val="IntensiveHervorhebung"/>
        </w:rPr>
      </w:pPr>
      <w:r w:rsidRPr="0094004B">
        <w:rPr>
          <w:rStyle w:val="IntensiveHervorhebung"/>
        </w:rPr>
        <w:t>Die vorliegenden Allgemeinen Geschäftsbedingungen (AGB) gelten für alle unsere Geschäftsbeziehungen mit unseren Kunden. Unsere AGB gelten ausschließlich. Abweichende, entgegenstehende oder ergänzende AGB des Kunden werden nur dann und insoweit Vertragsbestandteil, als wir ihrer Geltung ausdrücklich zugestimmt haben. Dieses Zustimmungserfordernis gilt in jedem Fall, beispielsweise auch dann, wenn wir in Kenntnis der AGB des Kunden unsere Leistungen vorbehaltlos ausführen.</w:t>
      </w:r>
    </w:p>
    <w:p w14:paraId="3DA87903" w14:textId="77777777" w:rsidR="0094004B" w:rsidRPr="0094004B" w:rsidRDefault="0094004B" w:rsidP="0094004B">
      <w:pPr>
        <w:spacing w:line="312" w:lineRule="atLeast"/>
        <w:outlineLvl w:val="3"/>
        <w:rPr>
          <w:rStyle w:val="IntensiveHervorhebung"/>
        </w:rPr>
      </w:pPr>
      <w:r w:rsidRPr="0094004B">
        <w:rPr>
          <w:rStyle w:val="IntensiveHervorhebung"/>
        </w:rPr>
        <w:t>§ 2 Angebote</w:t>
      </w:r>
    </w:p>
    <w:p w14:paraId="033748E7" w14:textId="0610AFB0" w:rsidR="0094004B" w:rsidRDefault="0094004B" w:rsidP="0094004B">
      <w:pPr>
        <w:spacing w:after="0" w:line="240" w:lineRule="auto"/>
        <w:rPr>
          <w:rStyle w:val="IntensiveHervorhebung"/>
        </w:rPr>
      </w:pPr>
      <w:r w:rsidRPr="0094004B">
        <w:rPr>
          <w:rStyle w:val="IntensiveHervorhebung"/>
        </w:rPr>
        <w:t xml:space="preserve">Unsere Angebote sind freibleibend und unverbindlich. Alle Dienstleistungen können bei uns als Wertgutschein erworben werden. Alle von uns verkauften Gutscheine sind zwei Jahre gültig (Gutscheine sind nicht übertragbar). Angebots-Aktionen gelten ausschließlich in der ausgeschriebenen Frist und sind in dieser Zeit wahrzunehmen bzw. gelten solange diese vorrätig sind. Gutscheine können nicht in </w:t>
      </w:r>
      <w:proofErr w:type="spellStart"/>
      <w:r w:rsidRPr="0094004B">
        <w:rPr>
          <w:rStyle w:val="IntensiveHervorhebung"/>
        </w:rPr>
        <w:t>Bar</w:t>
      </w:r>
      <w:proofErr w:type="spellEnd"/>
      <w:r w:rsidRPr="0094004B">
        <w:rPr>
          <w:rStyle w:val="IntensiveHervorhebung"/>
        </w:rPr>
        <w:t xml:space="preserve"> ausgezahlt werden. §3 Terminvergabe, Behandlungen Behandelt werden auf eigenen Wunsch und nach terminlicher Vereinbarung alle geschäftsfähigen Personen ab 18 Jahren. Bei Personen unter 18 Jahren ist eine Zustimmung des gesetzlichen Vertreters er</w:t>
      </w:r>
      <w:r>
        <w:rPr>
          <w:rStyle w:val="IntensiveHervorhebung"/>
        </w:rPr>
        <w:t>forderlich.</w:t>
      </w:r>
      <w:r w:rsidRPr="0094004B">
        <w:rPr>
          <w:rStyle w:val="IntensiveHervorhebung"/>
        </w:rPr>
        <w:t xml:space="preserve"> Vereinbarte Termine sind verbindlich. Kann oder will der Auftraggeber bei Leistungen, die sich über mehrere Behandlungstermine erstrecken, einen Behandlungstermin nicht in Anspruch nehmen, ist auf sein Verlangen ein Ersatztermin für den ausgefallenen Termin zu vereinbaren.</w:t>
      </w:r>
      <w:r w:rsidR="00BF7C12">
        <w:rPr>
          <w:rStyle w:val="IntensiveHervorhebung"/>
        </w:rPr>
        <w:t xml:space="preserve"> </w:t>
      </w:r>
      <w:r w:rsidRPr="0094004B">
        <w:rPr>
          <w:rStyle w:val="IntensiveHervorhebung"/>
        </w:rPr>
        <w:t>Kann aus für uns nicht zu vertretenden Gründen oder höherer Gewalt ein Termin von uns nicht eingehalten werden, wird der Kunde umgehend in Kenntnis gesetzt, sofern die hinterlegten Adress- und Kontaktdaten eine zeitnahe Kontaktaufnahme ermöglichen. Wir sind in dem Fall berechtigt, den Termin kurzfristig zu verschieben oder vom Vertrag zurückzutreten. Unsere gesetzlichen Rücktritts- und Kündigungsrechte bleiben unberührt. In begründeten Fällen können Termine nur nach entsprechender Vorauszahlung angenommen werden.</w:t>
      </w:r>
    </w:p>
    <w:p w14:paraId="4930B33A" w14:textId="77777777" w:rsidR="00BF7C12" w:rsidRPr="0094004B" w:rsidRDefault="00BF7C12" w:rsidP="0094004B">
      <w:pPr>
        <w:spacing w:after="0" w:line="240" w:lineRule="auto"/>
        <w:rPr>
          <w:rStyle w:val="IntensiveHervorhebung"/>
        </w:rPr>
      </w:pPr>
    </w:p>
    <w:p w14:paraId="7AF46D1A" w14:textId="14A1E51A" w:rsidR="0094004B" w:rsidRPr="0094004B" w:rsidRDefault="0094004B" w:rsidP="0094004B">
      <w:pPr>
        <w:spacing w:line="312" w:lineRule="atLeast"/>
        <w:outlineLvl w:val="3"/>
        <w:rPr>
          <w:rStyle w:val="IntensiveHervorhebung"/>
        </w:rPr>
      </w:pPr>
      <w:r w:rsidRPr="0094004B">
        <w:rPr>
          <w:rStyle w:val="IntensiveHervorhebung"/>
        </w:rPr>
        <w:t xml:space="preserve">§ 4 Terminverzug durch den Kunden </w:t>
      </w:r>
    </w:p>
    <w:p w14:paraId="0E0A7E94" w14:textId="6C588C10" w:rsidR="0094004B" w:rsidRDefault="0094004B" w:rsidP="0094004B">
      <w:pPr>
        <w:spacing w:after="0" w:line="240" w:lineRule="auto"/>
        <w:rPr>
          <w:rStyle w:val="IntensiveHervorhebung"/>
        </w:rPr>
      </w:pPr>
      <w:r w:rsidRPr="0094004B">
        <w:rPr>
          <w:rStyle w:val="IntensiveHervorhebung"/>
        </w:rPr>
        <w:t>Erscheint der Kunde nicht zum vereinbarten Behandlungstermin und sagt diesen Termin auch nicht mindestens 24 Stunden vorher ab, sind wir berechtigt, dem Kunden den nicht rechtzeitig abgesagten Termin gemäß § 615 BGB in Rechnung zu stellen. Ein Anspruch auf Ersatzleistung seitens des Kunden besteht nicht. Bei verspätetem Eintreffen besteht ein Anspruch auf Behandlung nur während der vereinbaren Behandlungsdauer. Wir sind zudem berechtigt, die volle Behandlungszeit zu berechnen, wenn die Behandlungsdauer aufgrund eines nachfolgenden Termins pünktlich beendet werden muss. Zeitverschiebungen und Verzögerungen an einem Behandlungstermin, gleich von welchem Vertragspartner verursacht oder zu vertreten, sind bis zum Ablauf einer Frist von bis zu 15 Minuten unerheblich. § 5 Preise und Zahlungsbedingungen Sofern im Einzelfall nichts anderes vereinbart ist, gelten unsere jeweils zum Zeitpunkt des Vertragsschlusses aktuellen Preise. Bei Pigmentierungen sind mit Beendigung der einzelnen Behandlung die vereinbarten Preise fällig. Die vereinbarten Preise sind mit Beendigung der Behandlung fällig. In begründeten Fällen können Termine nur nach entsprechender Vorauszahlung angenommen werden. Die Zahlungen haben in bar zu erfolgen. Bei Verkäufen von Produkten oder Gutscheinen gilt dies entsprechend.</w:t>
      </w:r>
    </w:p>
    <w:p w14:paraId="1C023368" w14:textId="77777777" w:rsidR="00BF7C12" w:rsidRPr="0094004B" w:rsidRDefault="00BF7C12" w:rsidP="0094004B">
      <w:pPr>
        <w:spacing w:after="0" w:line="240" w:lineRule="auto"/>
        <w:rPr>
          <w:rStyle w:val="IntensiveHervorhebung"/>
        </w:rPr>
      </w:pPr>
    </w:p>
    <w:p w14:paraId="43A6AF2F" w14:textId="77777777" w:rsidR="0094004B" w:rsidRPr="0094004B" w:rsidRDefault="0094004B" w:rsidP="0094004B">
      <w:pPr>
        <w:spacing w:line="312" w:lineRule="atLeast"/>
        <w:outlineLvl w:val="3"/>
        <w:rPr>
          <w:rStyle w:val="IntensiveHervorhebung"/>
        </w:rPr>
      </w:pPr>
      <w:r w:rsidRPr="0094004B">
        <w:rPr>
          <w:rStyle w:val="IntensiveHervorhebung"/>
        </w:rPr>
        <w:t>§ 6 Gewährleistung</w:t>
      </w:r>
    </w:p>
    <w:p w14:paraId="6C9B797C" w14:textId="3BF68E24" w:rsidR="0094004B" w:rsidRDefault="0094004B" w:rsidP="0094004B">
      <w:pPr>
        <w:spacing w:after="0" w:line="240" w:lineRule="auto"/>
        <w:rPr>
          <w:rStyle w:val="IntensiveHervorhebung"/>
        </w:rPr>
      </w:pPr>
      <w:r w:rsidRPr="0094004B">
        <w:rPr>
          <w:rStyle w:val="IntensiveHervorhebung"/>
        </w:rPr>
        <w:t xml:space="preserve">Innerhalb einer kosmetischen Behandlung werden den Bedürfnissen des jeweiligen Hautbildes entsprechende Produkte eingesetzt. Eine Garantie bezüglich Verträglichkeit und Erfolg kann jedoch nicht gegeben werden. Dies trifft insbesondere dann zu, wenn Fragen im Vorgespräch seitens des Kunden nicht ausreichend oder nicht wahrheitsgemäß beantwortet wurden. Mängelanzeigen des Kunden bedürfen zu ihrer Wirksamkeit der Schriftform. Im Übrigen richten sich die Gewährleistungsansprüche des Kunden nach den gesetzlichen Bestimmungen. Aktions-Ware, </w:t>
      </w:r>
      <w:r w:rsidRPr="0094004B">
        <w:rPr>
          <w:rStyle w:val="IntensiveHervorhebung"/>
        </w:rPr>
        <w:lastRenderedPageBreak/>
        <w:t>individuell bestellte Ware oder bereits gebrauchte Ware ist vom Umtausch ausgeschlossen. Im Übrigen erfolgt ein Umtausch ausschließlich nach Vorlage eines Allergienachweises.</w:t>
      </w:r>
    </w:p>
    <w:p w14:paraId="7CB7C302" w14:textId="77777777" w:rsidR="00BF7C12" w:rsidRPr="0094004B" w:rsidRDefault="00BF7C12" w:rsidP="0094004B">
      <w:pPr>
        <w:spacing w:after="0" w:line="240" w:lineRule="auto"/>
        <w:rPr>
          <w:rStyle w:val="IntensiveHervorhebung"/>
        </w:rPr>
      </w:pPr>
    </w:p>
    <w:p w14:paraId="23907AF7" w14:textId="77777777" w:rsidR="0094004B" w:rsidRPr="0094004B" w:rsidRDefault="0094004B" w:rsidP="0094004B">
      <w:pPr>
        <w:spacing w:line="312" w:lineRule="atLeast"/>
        <w:outlineLvl w:val="3"/>
        <w:rPr>
          <w:rStyle w:val="IntensiveHervorhebung"/>
        </w:rPr>
      </w:pPr>
      <w:r w:rsidRPr="0094004B">
        <w:rPr>
          <w:rStyle w:val="IntensiveHervorhebung"/>
        </w:rPr>
        <w:t>§ 7 Haftung</w:t>
      </w:r>
    </w:p>
    <w:p w14:paraId="78CA2560" w14:textId="5A6908BD" w:rsidR="0094004B" w:rsidRDefault="0094004B" w:rsidP="0094004B">
      <w:pPr>
        <w:spacing w:after="0" w:line="240" w:lineRule="auto"/>
        <w:rPr>
          <w:rStyle w:val="IntensiveHervorhebung"/>
        </w:rPr>
      </w:pPr>
      <w:r w:rsidRPr="0094004B">
        <w:rPr>
          <w:rStyle w:val="IntensiveHervorhebung"/>
        </w:rPr>
        <w:t>Unsere Haftun</w:t>
      </w:r>
      <w:r w:rsidR="00904210">
        <w:rPr>
          <w:rStyle w:val="IntensiveHervorhebung"/>
        </w:rPr>
        <w:t xml:space="preserve">g </w:t>
      </w:r>
      <w:r w:rsidRPr="0094004B">
        <w:rPr>
          <w:rStyle w:val="IntensiveHervorhebung"/>
        </w:rPr>
        <w:t xml:space="preserve"> für vertragliche Pflichtverletzungen sowie aus Delikt ist auf Vorsatz und grobe Fahrlässigkeit beschränkt. Dies gilt nicht bei Verletzung einer wesentlichen Vertragspflicht, d.h. einer Pflicht, deren Erfüllung die ordnungsgemäße Durchführung des Vertrages überhaupt erst ermöglicht und auf deren Einhaltung der Kunde vertraut und vertrauen darf. Bei leichter Fahrlässigkeit ist die Haftung jedoch auf den Ersatz des vorhersehbaren, typischerweise eintretenden Schaden begrenzt. Bei Ansprüchen aus dem Produkthaftungsgesetz sowie bei sonstiger gesetzlicher Garantiehaftung oder Verletzung von Leben, Körper und Gesundheit finden die vorstehenden Haftungsbeschränkungen keine Anwendung.</w:t>
      </w:r>
    </w:p>
    <w:p w14:paraId="13AB096F" w14:textId="77777777" w:rsidR="00904210" w:rsidRPr="0094004B" w:rsidRDefault="00904210" w:rsidP="0094004B">
      <w:pPr>
        <w:spacing w:after="0" w:line="240" w:lineRule="auto"/>
        <w:rPr>
          <w:rStyle w:val="IntensiveHervorhebung"/>
        </w:rPr>
      </w:pPr>
    </w:p>
    <w:p w14:paraId="7E08D74C" w14:textId="77777777" w:rsidR="0094004B" w:rsidRPr="0094004B" w:rsidRDefault="0094004B" w:rsidP="0094004B">
      <w:pPr>
        <w:spacing w:line="312" w:lineRule="atLeast"/>
        <w:outlineLvl w:val="3"/>
        <w:rPr>
          <w:rStyle w:val="IntensiveHervorhebung"/>
        </w:rPr>
      </w:pPr>
      <w:r w:rsidRPr="0094004B">
        <w:rPr>
          <w:rStyle w:val="IntensiveHervorhebung"/>
        </w:rPr>
        <w:t>§ 8 Persönliche Daten und Privatsphäre</w:t>
      </w:r>
    </w:p>
    <w:p w14:paraId="34386F87" w14:textId="1B7ADE59" w:rsidR="0094004B" w:rsidRDefault="0094004B" w:rsidP="0094004B">
      <w:pPr>
        <w:spacing w:after="0" w:line="240" w:lineRule="auto"/>
        <w:rPr>
          <w:rStyle w:val="IntensiveHervorhebung"/>
        </w:rPr>
      </w:pPr>
      <w:r w:rsidRPr="0094004B">
        <w:rPr>
          <w:rStyle w:val="IntensiveHervorhebung"/>
        </w:rPr>
        <w:t>Der Kunde versichert, alle persönlichen Daten und Informationen, die relevant für die professionelle Behandlung der geforderten Dienstleistung sind, an uns und/oder dem Inhaber weiterzugeben. Diese Daten werden auf der Kundenkarteikarte in schriftlicher oder elektronischer Form gespeichert. Wir verpflichten uns, diese Daten nur für den Zweck der zu erbringenden Dienstleistung unter Berücksichtigung der Datenschutzklauseln einzusetzen und die Daten ohne schriftliche Einwilligung nicht an Dritte oder an außen stehende Personen weiterzugeben. Wir sind verpflichtet, alle Informationen, die während der Behandlung oder dem Service besprochen wurden, geheim zu halten und vertraulich zu behandeln. Informationen werden als vertraulich eingestuft, wenn der Kunde dies zum Ausdruck bringt, bzw. wenn dies aus dem Inhalt der Informationen zu folgern ist. Die Vertraulichkeit wird außer Kraft gesetzt, wenn dies von Rechtswegen entschieden wird und wir von der Vertraulichkeitsklausel entbunden wurden.</w:t>
      </w:r>
    </w:p>
    <w:p w14:paraId="53B0AD56" w14:textId="77777777" w:rsidR="00BF7C12" w:rsidRPr="0094004B" w:rsidRDefault="00BF7C12" w:rsidP="0094004B">
      <w:pPr>
        <w:spacing w:after="0" w:line="240" w:lineRule="auto"/>
        <w:rPr>
          <w:rStyle w:val="IntensiveHervorhebung"/>
        </w:rPr>
      </w:pPr>
    </w:p>
    <w:p w14:paraId="741B5DB0" w14:textId="77777777" w:rsidR="0094004B" w:rsidRPr="0094004B" w:rsidRDefault="0094004B" w:rsidP="0094004B">
      <w:pPr>
        <w:spacing w:line="312" w:lineRule="atLeast"/>
        <w:outlineLvl w:val="3"/>
        <w:rPr>
          <w:rStyle w:val="IntensiveHervorhebung"/>
        </w:rPr>
      </w:pPr>
      <w:r w:rsidRPr="0094004B">
        <w:rPr>
          <w:rStyle w:val="IntensiveHervorhebung"/>
        </w:rPr>
        <w:t>§ 9 Schlussbestimmungen</w:t>
      </w:r>
    </w:p>
    <w:p w14:paraId="58E62C5C" w14:textId="77777777" w:rsidR="0094004B" w:rsidRPr="0094004B" w:rsidRDefault="0094004B" w:rsidP="0094004B">
      <w:pPr>
        <w:spacing w:after="0" w:line="240" w:lineRule="auto"/>
        <w:rPr>
          <w:rStyle w:val="IntensiveHervorhebung"/>
        </w:rPr>
      </w:pPr>
      <w:r w:rsidRPr="0094004B">
        <w:rPr>
          <w:rStyle w:val="IntensiveHervorhebung"/>
        </w:rPr>
        <w:t>Dem Kunden stehen Aufrechnungs- oder Zurückbehaltungsrechte nur insoweit zu, als sein Anspruch rechtskräftig festgestellt oder unbestritten ist. Der Kunde ist nicht berechtigt, seine Ansprüche aus dem Vertrag abzutreten. Sollte eine oder mehrere der vorstehenden Bestimmungen ungültig sein, so soll die Wirksamkeit der übrigen Bestimmungen hiervon nicht berührt werden. Dies gilt auch, wenn innerhalb einer Regelung ein Teil unwirksam, ein anderer Teil aber wirksam ist. Die jeweils unwirksame Bestimmung soll von den Parteien durch eine Regelung ersetzt werden, die den wirtschaftlichen Interessen der Vertragsparteien am nächsten kommt und die den übrigen vertraglichen Vereinbarungen nicht zuwider läuft.</w:t>
      </w:r>
    </w:p>
    <w:p w14:paraId="1FCD441C" w14:textId="77777777" w:rsidR="0094004B" w:rsidRPr="0094004B" w:rsidRDefault="0094004B">
      <w:pPr>
        <w:rPr>
          <w:rStyle w:val="IntensiveHervorhebung"/>
        </w:rPr>
      </w:pPr>
    </w:p>
    <w:sectPr w:rsidR="0094004B" w:rsidRPr="009400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4B"/>
    <w:rsid w:val="00904210"/>
    <w:rsid w:val="0094004B"/>
    <w:rsid w:val="00BF7C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6B5C"/>
  <w15:chartTrackingRefBased/>
  <w15:docId w15:val="{D422145B-3AD8-42D3-A6F3-9B0829BA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4004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90652">
      <w:bodyDiv w:val="1"/>
      <w:marLeft w:val="0"/>
      <w:marRight w:val="0"/>
      <w:marTop w:val="0"/>
      <w:marBottom w:val="0"/>
      <w:divBdr>
        <w:top w:val="none" w:sz="0" w:space="0" w:color="auto"/>
        <w:left w:val="none" w:sz="0" w:space="0" w:color="auto"/>
        <w:bottom w:val="none" w:sz="0" w:space="0" w:color="auto"/>
        <w:right w:val="none" w:sz="0" w:space="0" w:color="auto"/>
      </w:divBdr>
      <w:divsChild>
        <w:div w:id="1295136568">
          <w:marLeft w:val="0"/>
          <w:marRight w:val="0"/>
          <w:marTop w:val="0"/>
          <w:marBottom w:val="300"/>
          <w:divBdr>
            <w:top w:val="none" w:sz="0" w:space="0" w:color="auto"/>
            <w:left w:val="none" w:sz="0" w:space="0" w:color="auto"/>
            <w:bottom w:val="none" w:sz="0" w:space="0" w:color="auto"/>
            <w:right w:val="none" w:sz="0" w:space="0" w:color="auto"/>
          </w:divBdr>
          <w:divsChild>
            <w:div w:id="1049382049">
              <w:marLeft w:val="0"/>
              <w:marRight w:val="0"/>
              <w:marTop w:val="0"/>
              <w:marBottom w:val="0"/>
              <w:divBdr>
                <w:top w:val="none" w:sz="0" w:space="0" w:color="auto"/>
                <w:left w:val="none" w:sz="0" w:space="0" w:color="auto"/>
                <w:bottom w:val="none" w:sz="0" w:space="0" w:color="auto"/>
                <w:right w:val="none" w:sz="0" w:space="0" w:color="auto"/>
              </w:divBdr>
            </w:div>
          </w:divsChild>
        </w:div>
        <w:div w:id="1134954692">
          <w:marLeft w:val="0"/>
          <w:marRight w:val="0"/>
          <w:marTop w:val="0"/>
          <w:marBottom w:val="0"/>
          <w:divBdr>
            <w:top w:val="none" w:sz="0" w:space="0" w:color="auto"/>
            <w:left w:val="none" w:sz="0" w:space="0" w:color="auto"/>
            <w:bottom w:val="none" w:sz="0" w:space="0" w:color="auto"/>
            <w:right w:val="none" w:sz="0" w:space="0" w:color="auto"/>
          </w:divBdr>
          <w:divsChild>
            <w:div w:id="472719561">
              <w:marLeft w:val="0"/>
              <w:marRight w:val="0"/>
              <w:marTop w:val="0"/>
              <w:marBottom w:val="0"/>
              <w:divBdr>
                <w:top w:val="none" w:sz="0" w:space="0" w:color="auto"/>
                <w:left w:val="none" w:sz="0" w:space="0" w:color="auto"/>
                <w:bottom w:val="none" w:sz="0" w:space="0" w:color="auto"/>
                <w:right w:val="none" w:sz="0" w:space="0" w:color="auto"/>
              </w:divBdr>
              <w:divsChild>
                <w:div w:id="1478305779">
                  <w:marLeft w:val="0"/>
                  <w:marRight w:val="0"/>
                  <w:marTop w:val="0"/>
                  <w:marBottom w:val="0"/>
                  <w:divBdr>
                    <w:top w:val="none" w:sz="0" w:space="0" w:color="auto"/>
                    <w:left w:val="none" w:sz="0" w:space="0" w:color="auto"/>
                    <w:bottom w:val="none" w:sz="0" w:space="0" w:color="auto"/>
                    <w:right w:val="none" w:sz="0" w:space="0" w:color="auto"/>
                  </w:divBdr>
                  <w:divsChild>
                    <w:div w:id="811411371">
                      <w:marLeft w:val="0"/>
                      <w:marRight w:val="0"/>
                      <w:marTop w:val="0"/>
                      <w:marBottom w:val="300"/>
                      <w:divBdr>
                        <w:top w:val="none" w:sz="0" w:space="0" w:color="auto"/>
                        <w:left w:val="none" w:sz="0" w:space="0" w:color="auto"/>
                        <w:bottom w:val="none" w:sz="0" w:space="0" w:color="auto"/>
                        <w:right w:val="none" w:sz="0" w:space="0" w:color="auto"/>
                      </w:divBdr>
                      <w:divsChild>
                        <w:div w:id="1737166493">
                          <w:marLeft w:val="0"/>
                          <w:marRight w:val="0"/>
                          <w:marTop w:val="0"/>
                          <w:marBottom w:val="0"/>
                          <w:divBdr>
                            <w:top w:val="none" w:sz="0" w:space="0" w:color="auto"/>
                            <w:left w:val="none" w:sz="0" w:space="0" w:color="auto"/>
                            <w:bottom w:val="none" w:sz="0" w:space="0" w:color="auto"/>
                            <w:right w:val="none" w:sz="0" w:space="0" w:color="auto"/>
                          </w:divBdr>
                        </w:div>
                      </w:divsChild>
                    </w:div>
                    <w:div w:id="928730543">
                      <w:marLeft w:val="0"/>
                      <w:marRight w:val="0"/>
                      <w:marTop w:val="0"/>
                      <w:marBottom w:val="0"/>
                      <w:divBdr>
                        <w:top w:val="none" w:sz="0" w:space="0" w:color="auto"/>
                        <w:left w:val="none" w:sz="0" w:space="0" w:color="auto"/>
                        <w:bottom w:val="none" w:sz="0" w:space="0" w:color="auto"/>
                        <w:right w:val="none" w:sz="0" w:space="0" w:color="auto"/>
                      </w:divBdr>
                      <w:divsChild>
                        <w:div w:id="14010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3886">
          <w:marLeft w:val="0"/>
          <w:marRight w:val="0"/>
          <w:marTop w:val="0"/>
          <w:marBottom w:val="0"/>
          <w:divBdr>
            <w:top w:val="none" w:sz="0" w:space="0" w:color="auto"/>
            <w:left w:val="none" w:sz="0" w:space="0" w:color="auto"/>
            <w:bottom w:val="none" w:sz="0" w:space="0" w:color="auto"/>
            <w:right w:val="none" w:sz="0" w:space="0" w:color="auto"/>
          </w:divBdr>
          <w:divsChild>
            <w:div w:id="1677725561">
              <w:marLeft w:val="0"/>
              <w:marRight w:val="0"/>
              <w:marTop w:val="0"/>
              <w:marBottom w:val="0"/>
              <w:divBdr>
                <w:top w:val="none" w:sz="0" w:space="0" w:color="auto"/>
                <w:left w:val="none" w:sz="0" w:space="0" w:color="auto"/>
                <w:bottom w:val="none" w:sz="0" w:space="0" w:color="auto"/>
                <w:right w:val="none" w:sz="0" w:space="0" w:color="auto"/>
              </w:divBdr>
              <w:divsChild>
                <w:div w:id="1824158547">
                  <w:marLeft w:val="0"/>
                  <w:marRight w:val="0"/>
                  <w:marTop w:val="0"/>
                  <w:marBottom w:val="0"/>
                  <w:divBdr>
                    <w:top w:val="none" w:sz="0" w:space="0" w:color="auto"/>
                    <w:left w:val="none" w:sz="0" w:space="0" w:color="auto"/>
                    <w:bottom w:val="none" w:sz="0" w:space="0" w:color="auto"/>
                    <w:right w:val="none" w:sz="0" w:space="0" w:color="auto"/>
                  </w:divBdr>
                  <w:divsChild>
                    <w:div w:id="1789468914">
                      <w:marLeft w:val="0"/>
                      <w:marRight w:val="0"/>
                      <w:marTop w:val="0"/>
                      <w:marBottom w:val="300"/>
                      <w:divBdr>
                        <w:top w:val="none" w:sz="0" w:space="0" w:color="auto"/>
                        <w:left w:val="none" w:sz="0" w:space="0" w:color="auto"/>
                        <w:bottom w:val="none" w:sz="0" w:space="0" w:color="auto"/>
                        <w:right w:val="none" w:sz="0" w:space="0" w:color="auto"/>
                      </w:divBdr>
                      <w:divsChild>
                        <w:div w:id="1489441145">
                          <w:marLeft w:val="0"/>
                          <w:marRight w:val="0"/>
                          <w:marTop w:val="0"/>
                          <w:marBottom w:val="0"/>
                          <w:divBdr>
                            <w:top w:val="none" w:sz="0" w:space="0" w:color="auto"/>
                            <w:left w:val="none" w:sz="0" w:space="0" w:color="auto"/>
                            <w:bottom w:val="none" w:sz="0" w:space="0" w:color="auto"/>
                            <w:right w:val="none" w:sz="0" w:space="0" w:color="auto"/>
                          </w:divBdr>
                        </w:div>
                      </w:divsChild>
                    </w:div>
                    <w:div w:id="1533568243">
                      <w:marLeft w:val="0"/>
                      <w:marRight w:val="0"/>
                      <w:marTop w:val="0"/>
                      <w:marBottom w:val="0"/>
                      <w:divBdr>
                        <w:top w:val="none" w:sz="0" w:space="0" w:color="auto"/>
                        <w:left w:val="none" w:sz="0" w:space="0" w:color="auto"/>
                        <w:bottom w:val="none" w:sz="0" w:space="0" w:color="auto"/>
                        <w:right w:val="none" w:sz="0" w:space="0" w:color="auto"/>
                      </w:divBdr>
                      <w:divsChild>
                        <w:div w:id="242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72321">
          <w:marLeft w:val="0"/>
          <w:marRight w:val="0"/>
          <w:marTop w:val="0"/>
          <w:marBottom w:val="0"/>
          <w:divBdr>
            <w:top w:val="none" w:sz="0" w:space="0" w:color="auto"/>
            <w:left w:val="none" w:sz="0" w:space="0" w:color="auto"/>
            <w:bottom w:val="none" w:sz="0" w:space="0" w:color="auto"/>
            <w:right w:val="none" w:sz="0" w:space="0" w:color="auto"/>
          </w:divBdr>
          <w:divsChild>
            <w:div w:id="1821143766">
              <w:marLeft w:val="0"/>
              <w:marRight w:val="0"/>
              <w:marTop w:val="0"/>
              <w:marBottom w:val="0"/>
              <w:divBdr>
                <w:top w:val="none" w:sz="0" w:space="0" w:color="auto"/>
                <w:left w:val="none" w:sz="0" w:space="0" w:color="auto"/>
                <w:bottom w:val="none" w:sz="0" w:space="0" w:color="auto"/>
                <w:right w:val="none" w:sz="0" w:space="0" w:color="auto"/>
              </w:divBdr>
              <w:divsChild>
                <w:div w:id="1951622074">
                  <w:marLeft w:val="0"/>
                  <w:marRight w:val="0"/>
                  <w:marTop w:val="0"/>
                  <w:marBottom w:val="0"/>
                  <w:divBdr>
                    <w:top w:val="none" w:sz="0" w:space="0" w:color="auto"/>
                    <w:left w:val="none" w:sz="0" w:space="0" w:color="auto"/>
                    <w:bottom w:val="none" w:sz="0" w:space="0" w:color="auto"/>
                    <w:right w:val="none" w:sz="0" w:space="0" w:color="auto"/>
                  </w:divBdr>
                  <w:divsChild>
                    <w:div w:id="1959482014">
                      <w:marLeft w:val="0"/>
                      <w:marRight w:val="0"/>
                      <w:marTop w:val="0"/>
                      <w:marBottom w:val="300"/>
                      <w:divBdr>
                        <w:top w:val="none" w:sz="0" w:space="0" w:color="auto"/>
                        <w:left w:val="none" w:sz="0" w:space="0" w:color="auto"/>
                        <w:bottom w:val="none" w:sz="0" w:space="0" w:color="auto"/>
                        <w:right w:val="none" w:sz="0" w:space="0" w:color="auto"/>
                      </w:divBdr>
                      <w:divsChild>
                        <w:div w:id="215163923">
                          <w:marLeft w:val="0"/>
                          <w:marRight w:val="0"/>
                          <w:marTop w:val="0"/>
                          <w:marBottom w:val="0"/>
                          <w:divBdr>
                            <w:top w:val="none" w:sz="0" w:space="0" w:color="auto"/>
                            <w:left w:val="none" w:sz="0" w:space="0" w:color="auto"/>
                            <w:bottom w:val="none" w:sz="0" w:space="0" w:color="auto"/>
                            <w:right w:val="none" w:sz="0" w:space="0" w:color="auto"/>
                          </w:divBdr>
                        </w:div>
                      </w:divsChild>
                    </w:div>
                    <w:div w:id="632516325">
                      <w:marLeft w:val="0"/>
                      <w:marRight w:val="0"/>
                      <w:marTop w:val="0"/>
                      <w:marBottom w:val="0"/>
                      <w:divBdr>
                        <w:top w:val="none" w:sz="0" w:space="0" w:color="auto"/>
                        <w:left w:val="none" w:sz="0" w:space="0" w:color="auto"/>
                        <w:bottom w:val="none" w:sz="0" w:space="0" w:color="auto"/>
                        <w:right w:val="none" w:sz="0" w:space="0" w:color="auto"/>
                      </w:divBdr>
                      <w:divsChild>
                        <w:div w:id="2795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4270">
          <w:marLeft w:val="0"/>
          <w:marRight w:val="0"/>
          <w:marTop w:val="0"/>
          <w:marBottom w:val="0"/>
          <w:divBdr>
            <w:top w:val="none" w:sz="0" w:space="0" w:color="auto"/>
            <w:left w:val="none" w:sz="0" w:space="0" w:color="auto"/>
            <w:bottom w:val="none" w:sz="0" w:space="0" w:color="auto"/>
            <w:right w:val="none" w:sz="0" w:space="0" w:color="auto"/>
          </w:divBdr>
          <w:divsChild>
            <w:div w:id="1395928529">
              <w:marLeft w:val="0"/>
              <w:marRight w:val="0"/>
              <w:marTop w:val="0"/>
              <w:marBottom w:val="0"/>
              <w:divBdr>
                <w:top w:val="none" w:sz="0" w:space="0" w:color="auto"/>
                <w:left w:val="none" w:sz="0" w:space="0" w:color="auto"/>
                <w:bottom w:val="none" w:sz="0" w:space="0" w:color="auto"/>
                <w:right w:val="none" w:sz="0" w:space="0" w:color="auto"/>
              </w:divBdr>
              <w:divsChild>
                <w:div w:id="776367040">
                  <w:marLeft w:val="0"/>
                  <w:marRight w:val="0"/>
                  <w:marTop w:val="0"/>
                  <w:marBottom w:val="0"/>
                  <w:divBdr>
                    <w:top w:val="none" w:sz="0" w:space="0" w:color="auto"/>
                    <w:left w:val="none" w:sz="0" w:space="0" w:color="auto"/>
                    <w:bottom w:val="none" w:sz="0" w:space="0" w:color="auto"/>
                    <w:right w:val="none" w:sz="0" w:space="0" w:color="auto"/>
                  </w:divBdr>
                  <w:divsChild>
                    <w:div w:id="1507745765">
                      <w:marLeft w:val="0"/>
                      <w:marRight w:val="0"/>
                      <w:marTop w:val="0"/>
                      <w:marBottom w:val="300"/>
                      <w:divBdr>
                        <w:top w:val="none" w:sz="0" w:space="0" w:color="auto"/>
                        <w:left w:val="none" w:sz="0" w:space="0" w:color="auto"/>
                        <w:bottom w:val="none" w:sz="0" w:space="0" w:color="auto"/>
                        <w:right w:val="none" w:sz="0" w:space="0" w:color="auto"/>
                      </w:divBdr>
                      <w:divsChild>
                        <w:div w:id="1813601229">
                          <w:marLeft w:val="0"/>
                          <w:marRight w:val="0"/>
                          <w:marTop w:val="0"/>
                          <w:marBottom w:val="0"/>
                          <w:divBdr>
                            <w:top w:val="none" w:sz="0" w:space="0" w:color="auto"/>
                            <w:left w:val="none" w:sz="0" w:space="0" w:color="auto"/>
                            <w:bottom w:val="none" w:sz="0" w:space="0" w:color="auto"/>
                            <w:right w:val="none" w:sz="0" w:space="0" w:color="auto"/>
                          </w:divBdr>
                        </w:div>
                      </w:divsChild>
                    </w:div>
                    <w:div w:id="1295674500">
                      <w:marLeft w:val="0"/>
                      <w:marRight w:val="0"/>
                      <w:marTop w:val="0"/>
                      <w:marBottom w:val="0"/>
                      <w:divBdr>
                        <w:top w:val="none" w:sz="0" w:space="0" w:color="auto"/>
                        <w:left w:val="none" w:sz="0" w:space="0" w:color="auto"/>
                        <w:bottom w:val="none" w:sz="0" w:space="0" w:color="auto"/>
                        <w:right w:val="none" w:sz="0" w:space="0" w:color="auto"/>
                      </w:divBdr>
                      <w:divsChild>
                        <w:div w:id="2011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61913">
          <w:marLeft w:val="0"/>
          <w:marRight w:val="0"/>
          <w:marTop w:val="0"/>
          <w:marBottom w:val="0"/>
          <w:divBdr>
            <w:top w:val="none" w:sz="0" w:space="0" w:color="auto"/>
            <w:left w:val="none" w:sz="0" w:space="0" w:color="auto"/>
            <w:bottom w:val="none" w:sz="0" w:space="0" w:color="auto"/>
            <w:right w:val="none" w:sz="0" w:space="0" w:color="auto"/>
          </w:divBdr>
          <w:divsChild>
            <w:div w:id="555432495">
              <w:marLeft w:val="0"/>
              <w:marRight w:val="0"/>
              <w:marTop w:val="0"/>
              <w:marBottom w:val="0"/>
              <w:divBdr>
                <w:top w:val="none" w:sz="0" w:space="0" w:color="auto"/>
                <w:left w:val="none" w:sz="0" w:space="0" w:color="auto"/>
                <w:bottom w:val="none" w:sz="0" w:space="0" w:color="auto"/>
                <w:right w:val="none" w:sz="0" w:space="0" w:color="auto"/>
              </w:divBdr>
              <w:divsChild>
                <w:div w:id="1838231943">
                  <w:marLeft w:val="0"/>
                  <w:marRight w:val="0"/>
                  <w:marTop w:val="0"/>
                  <w:marBottom w:val="0"/>
                  <w:divBdr>
                    <w:top w:val="none" w:sz="0" w:space="0" w:color="auto"/>
                    <w:left w:val="none" w:sz="0" w:space="0" w:color="auto"/>
                    <w:bottom w:val="none" w:sz="0" w:space="0" w:color="auto"/>
                    <w:right w:val="none" w:sz="0" w:space="0" w:color="auto"/>
                  </w:divBdr>
                  <w:divsChild>
                    <w:div w:id="1602949522">
                      <w:marLeft w:val="0"/>
                      <w:marRight w:val="0"/>
                      <w:marTop w:val="0"/>
                      <w:marBottom w:val="300"/>
                      <w:divBdr>
                        <w:top w:val="none" w:sz="0" w:space="0" w:color="auto"/>
                        <w:left w:val="none" w:sz="0" w:space="0" w:color="auto"/>
                        <w:bottom w:val="none" w:sz="0" w:space="0" w:color="auto"/>
                        <w:right w:val="none" w:sz="0" w:space="0" w:color="auto"/>
                      </w:divBdr>
                      <w:divsChild>
                        <w:div w:id="1781605891">
                          <w:marLeft w:val="0"/>
                          <w:marRight w:val="0"/>
                          <w:marTop w:val="0"/>
                          <w:marBottom w:val="0"/>
                          <w:divBdr>
                            <w:top w:val="none" w:sz="0" w:space="0" w:color="auto"/>
                            <w:left w:val="none" w:sz="0" w:space="0" w:color="auto"/>
                            <w:bottom w:val="none" w:sz="0" w:space="0" w:color="auto"/>
                            <w:right w:val="none" w:sz="0" w:space="0" w:color="auto"/>
                          </w:divBdr>
                        </w:div>
                      </w:divsChild>
                    </w:div>
                    <w:div w:id="2042123416">
                      <w:marLeft w:val="0"/>
                      <w:marRight w:val="0"/>
                      <w:marTop w:val="0"/>
                      <w:marBottom w:val="0"/>
                      <w:divBdr>
                        <w:top w:val="none" w:sz="0" w:space="0" w:color="auto"/>
                        <w:left w:val="none" w:sz="0" w:space="0" w:color="auto"/>
                        <w:bottom w:val="none" w:sz="0" w:space="0" w:color="auto"/>
                        <w:right w:val="none" w:sz="0" w:space="0" w:color="auto"/>
                      </w:divBdr>
                      <w:divsChild>
                        <w:div w:id="3677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5170">
          <w:marLeft w:val="0"/>
          <w:marRight w:val="0"/>
          <w:marTop w:val="0"/>
          <w:marBottom w:val="0"/>
          <w:divBdr>
            <w:top w:val="none" w:sz="0" w:space="0" w:color="auto"/>
            <w:left w:val="none" w:sz="0" w:space="0" w:color="auto"/>
            <w:bottom w:val="none" w:sz="0" w:space="0" w:color="auto"/>
            <w:right w:val="none" w:sz="0" w:space="0" w:color="auto"/>
          </w:divBdr>
          <w:divsChild>
            <w:div w:id="1391616228">
              <w:marLeft w:val="0"/>
              <w:marRight w:val="0"/>
              <w:marTop w:val="0"/>
              <w:marBottom w:val="0"/>
              <w:divBdr>
                <w:top w:val="none" w:sz="0" w:space="0" w:color="auto"/>
                <w:left w:val="none" w:sz="0" w:space="0" w:color="auto"/>
                <w:bottom w:val="none" w:sz="0" w:space="0" w:color="auto"/>
                <w:right w:val="none" w:sz="0" w:space="0" w:color="auto"/>
              </w:divBdr>
              <w:divsChild>
                <w:div w:id="399136326">
                  <w:marLeft w:val="0"/>
                  <w:marRight w:val="0"/>
                  <w:marTop w:val="0"/>
                  <w:marBottom w:val="0"/>
                  <w:divBdr>
                    <w:top w:val="none" w:sz="0" w:space="0" w:color="auto"/>
                    <w:left w:val="none" w:sz="0" w:space="0" w:color="auto"/>
                    <w:bottom w:val="none" w:sz="0" w:space="0" w:color="auto"/>
                    <w:right w:val="none" w:sz="0" w:space="0" w:color="auto"/>
                  </w:divBdr>
                  <w:divsChild>
                    <w:div w:id="722799294">
                      <w:marLeft w:val="0"/>
                      <w:marRight w:val="0"/>
                      <w:marTop w:val="0"/>
                      <w:marBottom w:val="300"/>
                      <w:divBdr>
                        <w:top w:val="none" w:sz="0" w:space="0" w:color="auto"/>
                        <w:left w:val="none" w:sz="0" w:space="0" w:color="auto"/>
                        <w:bottom w:val="none" w:sz="0" w:space="0" w:color="auto"/>
                        <w:right w:val="none" w:sz="0" w:space="0" w:color="auto"/>
                      </w:divBdr>
                      <w:divsChild>
                        <w:div w:id="1376392511">
                          <w:marLeft w:val="0"/>
                          <w:marRight w:val="0"/>
                          <w:marTop w:val="0"/>
                          <w:marBottom w:val="0"/>
                          <w:divBdr>
                            <w:top w:val="none" w:sz="0" w:space="0" w:color="auto"/>
                            <w:left w:val="none" w:sz="0" w:space="0" w:color="auto"/>
                            <w:bottom w:val="none" w:sz="0" w:space="0" w:color="auto"/>
                            <w:right w:val="none" w:sz="0" w:space="0" w:color="auto"/>
                          </w:divBdr>
                        </w:div>
                      </w:divsChild>
                    </w:div>
                    <w:div w:id="1175654068">
                      <w:marLeft w:val="0"/>
                      <w:marRight w:val="0"/>
                      <w:marTop w:val="0"/>
                      <w:marBottom w:val="0"/>
                      <w:divBdr>
                        <w:top w:val="none" w:sz="0" w:space="0" w:color="auto"/>
                        <w:left w:val="none" w:sz="0" w:space="0" w:color="auto"/>
                        <w:bottom w:val="none" w:sz="0" w:space="0" w:color="auto"/>
                        <w:right w:val="none" w:sz="0" w:space="0" w:color="auto"/>
                      </w:divBdr>
                      <w:divsChild>
                        <w:div w:id="3590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5661">
          <w:marLeft w:val="0"/>
          <w:marRight w:val="0"/>
          <w:marTop w:val="0"/>
          <w:marBottom w:val="0"/>
          <w:divBdr>
            <w:top w:val="none" w:sz="0" w:space="0" w:color="auto"/>
            <w:left w:val="none" w:sz="0" w:space="0" w:color="auto"/>
            <w:bottom w:val="none" w:sz="0" w:space="0" w:color="auto"/>
            <w:right w:val="none" w:sz="0" w:space="0" w:color="auto"/>
          </w:divBdr>
          <w:divsChild>
            <w:div w:id="1855149616">
              <w:marLeft w:val="0"/>
              <w:marRight w:val="0"/>
              <w:marTop w:val="0"/>
              <w:marBottom w:val="0"/>
              <w:divBdr>
                <w:top w:val="none" w:sz="0" w:space="0" w:color="auto"/>
                <w:left w:val="none" w:sz="0" w:space="0" w:color="auto"/>
                <w:bottom w:val="none" w:sz="0" w:space="0" w:color="auto"/>
                <w:right w:val="none" w:sz="0" w:space="0" w:color="auto"/>
              </w:divBdr>
              <w:divsChild>
                <w:div w:id="399601091">
                  <w:marLeft w:val="0"/>
                  <w:marRight w:val="0"/>
                  <w:marTop w:val="0"/>
                  <w:marBottom w:val="0"/>
                  <w:divBdr>
                    <w:top w:val="none" w:sz="0" w:space="0" w:color="auto"/>
                    <w:left w:val="none" w:sz="0" w:space="0" w:color="auto"/>
                    <w:bottom w:val="none" w:sz="0" w:space="0" w:color="auto"/>
                    <w:right w:val="none" w:sz="0" w:space="0" w:color="auto"/>
                  </w:divBdr>
                  <w:divsChild>
                    <w:div w:id="2135178004">
                      <w:marLeft w:val="0"/>
                      <w:marRight w:val="0"/>
                      <w:marTop w:val="0"/>
                      <w:marBottom w:val="300"/>
                      <w:divBdr>
                        <w:top w:val="none" w:sz="0" w:space="0" w:color="auto"/>
                        <w:left w:val="none" w:sz="0" w:space="0" w:color="auto"/>
                        <w:bottom w:val="none" w:sz="0" w:space="0" w:color="auto"/>
                        <w:right w:val="none" w:sz="0" w:space="0" w:color="auto"/>
                      </w:divBdr>
                      <w:divsChild>
                        <w:div w:id="1045837474">
                          <w:marLeft w:val="0"/>
                          <w:marRight w:val="0"/>
                          <w:marTop w:val="0"/>
                          <w:marBottom w:val="0"/>
                          <w:divBdr>
                            <w:top w:val="none" w:sz="0" w:space="0" w:color="auto"/>
                            <w:left w:val="none" w:sz="0" w:space="0" w:color="auto"/>
                            <w:bottom w:val="none" w:sz="0" w:space="0" w:color="auto"/>
                            <w:right w:val="none" w:sz="0" w:space="0" w:color="auto"/>
                          </w:divBdr>
                        </w:div>
                      </w:divsChild>
                    </w:div>
                    <w:div w:id="378940042">
                      <w:marLeft w:val="0"/>
                      <w:marRight w:val="0"/>
                      <w:marTop w:val="0"/>
                      <w:marBottom w:val="0"/>
                      <w:divBdr>
                        <w:top w:val="none" w:sz="0" w:space="0" w:color="auto"/>
                        <w:left w:val="none" w:sz="0" w:space="0" w:color="auto"/>
                        <w:bottom w:val="none" w:sz="0" w:space="0" w:color="auto"/>
                        <w:right w:val="none" w:sz="0" w:space="0" w:color="auto"/>
                      </w:divBdr>
                      <w:divsChild>
                        <w:div w:id="408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Pana</dc:creator>
  <cp:keywords/>
  <dc:description/>
  <cp:lastModifiedBy>Marco Pana</cp:lastModifiedBy>
  <cp:revision>1</cp:revision>
  <dcterms:created xsi:type="dcterms:W3CDTF">2022-06-02T17:18:00Z</dcterms:created>
  <dcterms:modified xsi:type="dcterms:W3CDTF">2022-06-02T17:51:00Z</dcterms:modified>
</cp:coreProperties>
</file>